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7F0338">
        <w:rPr>
          <w:rFonts w:cs="Arial"/>
          <w:b/>
          <w:sz w:val="18"/>
          <w:szCs w:val="18"/>
          <w:lang w:val="en-ZA"/>
        </w:rPr>
        <w:t>0</w:t>
      </w:r>
      <w:r w:rsidR="00F072D8">
        <w:rPr>
          <w:rFonts w:cs="Arial"/>
          <w:b/>
          <w:sz w:val="18"/>
          <w:szCs w:val="18"/>
          <w:lang w:val="en-ZA"/>
        </w:rPr>
        <w:t>6</w:t>
      </w:r>
      <w:r w:rsidR="007F0338">
        <w:rPr>
          <w:rFonts w:cs="Arial"/>
          <w:b/>
          <w:sz w:val="18"/>
          <w:szCs w:val="18"/>
          <w:lang w:val="en-ZA"/>
        </w:rPr>
        <w:t xml:space="preserve">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DELTA PROPERTY FUND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DLTB02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738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DELTA PROPERTY FUND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9738A" w:rsidRPr="00F9738A">
        <w:rPr>
          <w:rFonts w:cs="Arial"/>
          <w:sz w:val="18"/>
          <w:szCs w:val="18"/>
          <w:lang w:val="en-ZA"/>
        </w:rPr>
        <w:t>Programme Memorandum dated 19 July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Authorised Programme size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R 2,000,000,000.00</w:t>
      </w:r>
    </w:p>
    <w:p w:rsidR="007F4679" w:rsidRPr="00DD7BC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Total Notes Outstanding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="00F9738A" w:rsidRPr="00DD7BCF">
        <w:rPr>
          <w:rFonts w:cs="Arial"/>
          <w:sz w:val="18"/>
          <w:szCs w:val="18"/>
          <w:lang w:val="en-ZA"/>
        </w:rPr>
        <w:t xml:space="preserve">R   </w:t>
      </w:r>
      <w:r w:rsidR="004C779E" w:rsidRPr="00DD7BCF">
        <w:rPr>
          <w:rFonts w:cs="Arial"/>
          <w:sz w:val="18"/>
          <w:szCs w:val="18"/>
          <w:lang w:val="en-ZA"/>
        </w:rPr>
        <w:t>190</w:t>
      </w:r>
      <w:r w:rsidR="00F9738A" w:rsidRPr="00DD7BCF">
        <w:rPr>
          <w:rFonts w:cs="Arial"/>
          <w:sz w:val="18"/>
          <w:szCs w:val="18"/>
          <w:lang w:val="en-ZA"/>
        </w:rPr>
        <w:t>,000,000.00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Bond Code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DLTB02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bCs/>
          <w:sz w:val="18"/>
          <w:szCs w:val="18"/>
          <w:lang w:val="en-ZA"/>
        </w:rPr>
        <w:t>Nominal Issued</w:t>
      </w:r>
      <w:r w:rsidRPr="00DD7BCF">
        <w:rPr>
          <w:rFonts w:cs="Arial"/>
          <w:sz w:val="18"/>
          <w:szCs w:val="18"/>
          <w:lang w:val="en-ZA"/>
        </w:rPr>
        <w:tab/>
        <w:t xml:space="preserve">R </w:t>
      </w:r>
      <w:r w:rsidR="004C779E" w:rsidRPr="00DD7BCF">
        <w:rPr>
          <w:rFonts w:cs="Arial"/>
          <w:sz w:val="18"/>
          <w:szCs w:val="18"/>
          <w:lang w:val="en-ZA"/>
        </w:rPr>
        <w:t>362</w:t>
      </w:r>
      <w:r w:rsidRPr="00DD7BCF">
        <w:rPr>
          <w:rFonts w:cs="Arial"/>
          <w:sz w:val="18"/>
          <w:szCs w:val="18"/>
          <w:lang w:val="en-ZA"/>
        </w:rPr>
        <w:t>,000,000.00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bCs/>
          <w:sz w:val="18"/>
          <w:szCs w:val="18"/>
          <w:lang w:val="en-ZA"/>
        </w:rPr>
        <w:t>Issue Price</w:t>
      </w:r>
      <w:r w:rsidRPr="00DD7BCF">
        <w:rPr>
          <w:rFonts w:cs="Arial"/>
          <w:sz w:val="18"/>
          <w:szCs w:val="18"/>
          <w:lang w:val="en-ZA"/>
        </w:rPr>
        <w:tab/>
      </w:r>
      <w:r w:rsidR="00F9738A" w:rsidRPr="00DD7BCF">
        <w:rPr>
          <w:rFonts w:cs="Arial"/>
          <w:sz w:val="18"/>
          <w:szCs w:val="18"/>
          <w:lang w:val="en-ZA"/>
        </w:rPr>
        <w:t>100%</w:t>
      </w:r>
    </w:p>
    <w:p w:rsidR="00F9738A" w:rsidRPr="00DD7BCF" w:rsidRDefault="007F4679" w:rsidP="00F9738A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Coupon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="00F9738A" w:rsidRPr="00DD7BCF">
        <w:rPr>
          <w:rFonts w:cs="Arial"/>
          <w:b/>
          <w:sz w:val="18"/>
          <w:szCs w:val="18"/>
          <w:lang w:val="en-ZA"/>
        </w:rPr>
        <w:t xml:space="preserve">      </w:t>
      </w:r>
      <w:r w:rsidR="004C779E" w:rsidRPr="00DD7BCF">
        <w:rPr>
          <w:rFonts w:cs="Arial"/>
          <w:b/>
          <w:sz w:val="18"/>
          <w:szCs w:val="18"/>
          <w:lang w:val="en-ZA"/>
        </w:rPr>
        <w:t>6.717</w:t>
      </w:r>
      <w:r w:rsidR="004C779E" w:rsidRPr="00DD7BCF">
        <w:rPr>
          <w:rFonts w:cs="Arial"/>
          <w:sz w:val="18"/>
          <w:szCs w:val="18"/>
          <w:lang w:val="en-ZA"/>
        </w:rPr>
        <w:t xml:space="preserve">% </w:t>
      </w:r>
      <w:r w:rsidR="00F9738A" w:rsidRPr="00DD7BCF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F9738A" w:rsidRPr="00DD7BCF">
        <w:rPr>
          <w:rFonts w:cs="Arial"/>
          <w:sz w:val="18"/>
          <w:szCs w:val="18"/>
          <w:lang w:val="en-ZA"/>
        </w:rPr>
        <w:t>Jibar</w:t>
      </w:r>
      <w:proofErr w:type="spellEnd"/>
      <w:r w:rsidR="00F9738A" w:rsidRPr="00DD7BCF">
        <w:rPr>
          <w:rFonts w:cs="Arial"/>
          <w:sz w:val="18"/>
          <w:szCs w:val="18"/>
          <w:lang w:val="en-ZA"/>
        </w:rPr>
        <w:t xml:space="preserve"> as at 05 December 2013 of</w:t>
      </w:r>
      <w:r w:rsidR="004C779E" w:rsidRPr="00DD7BCF">
        <w:rPr>
          <w:rFonts w:cs="Arial"/>
          <w:sz w:val="18"/>
          <w:szCs w:val="18"/>
          <w:lang w:val="en-ZA"/>
        </w:rPr>
        <w:t xml:space="preserve"> 5.217</w:t>
      </w:r>
      <w:r w:rsidR="00F9738A" w:rsidRPr="00DD7BCF">
        <w:rPr>
          <w:rFonts w:cs="Arial"/>
          <w:sz w:val="18"/>
          <w:szCs w:val="18"/>
          <w:lang w:val="en-ZA"/>
        </w:rPr>
        <w:t xml:space="preserve">% plus </w:t>
      </w:r>
      <w:r w:rsidR="004C779E" w:rsidRPr="00DD7BCF">
        <w:rPr>
          <w:rFonts w:cs="Arial"/>
          <w:sz w:val="18"/>
          <w:szCs w:val="18"/>
          <w:lang w:val="en-ZA"/>
        </w:rPr>
        <w:t xml:space="preserve">150 </w:t>
      </w:r>
      <w:r w:rsidR="004C779E" w:rsidRPr="00DD7BCF">
        <w:rPr>
          <w:rFonts w:cs="Arial"/>
          <w:sz w:val="18"/>
          <w:szCs w:val="18"/>
          <w:lang w:val="en-ZA"/>
        </w:rPr>
        <w:tab/>
      </w:r>
      <w:r w:rsidR="004C779E" w:rsidRPr="00DD7BCF">
        <w:rPr>
          <w:rFonts w:cs="Arial"/>
          <w:sz w:val="18"/>
          <w:szCs w:val="18"/>
          <w:lang w:val="en-ZA"/>
        </w:rPr>
        <w:tab/>
      </w:r>
      <w:r w:rsidR="00DD7BCF">
        <w:rPr>
          <w:rFonts w:cs="Arial"/>
          <w:sz w:val="18"/>
          <w:szCs w:val="18"/>
          <w:lang w:val="en-ZA"/>
        </w:rPr>
        <w:t xml:space="preserve">       </w:t>
      </w:r>
      <w:r w:rsidR="00F9738A" w:rsidRPr="00DD7BCF">
        <w:rPr>
          <w:rFonts w:cs="Arial"/>
          <w:sz w:val="18"/>
          <w:szCs w:val="18"/>
          <w:lang w:val="en-ZA"/>
        </w:rPr>
        <w:t>bps)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 xml:space="preserve">Coupon </w:t>
      </w:r>
      <w:r w:rsidR="00F9738A" w:rsidRPr="00DD7BCF">
        <w:rPr>
          <w:rFonts w:cs="Arial"/>
          <w:b/>
          <w:sz w:val="18"/>
          <w:szCs w:val="18"/>
          <w:lang w:val="en-ZA"/>
        </w:rPr>
        <w:t>Indicator</w:t>
      </w:r>
      <w:r w:rsidRPr="00DD7BCF">
        <w:rPr>
          <w:rFonts w:cs="Arial"/>
          <w:sz w:val="18"/>
          <w:szCs w:val="18"/>
          <w:lang w:val="en-ZA"/>
        </w:rPr>
        <w:tab/>
      </w:r>
      <w:r w:rsidR="00F9738A" w:rsidRPr="00DD7BCF">
        <w:rPr>
          <w:rFonts w:cs="Arial"/>
          <w:sz w:val="18"/>
          <w:szCs w:val="18"/>
          <w:lang w:val="en-ZA"/>
        </w:rPr>
        <w:t>Floating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Trade Type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Price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Final Maturity Date</w:t>
      </w:r>
      <w:r w:rsidRPr="00DD7BCF">
        <w:rPr>
          <w:rFonts w:cs="Arial"/>
          <w:sz w:val="18"/>
          <w:szCs w:val="18"/>
          <w:lang w:val="en-ZA"/>
        </w:rPr>
        <w:tab/>
        <w:t>9 December 2016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Books Close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28 February, 30 May, 30 August, 29 November</w:t>
      </w:r>
      <w:r w:rsidR="004C779E" w:rsidRPr="00DD7BCF">
        <w:rPr>
          <w:rFonts w:cs="Arial"/>
          <w:sz w:val="18"/>
          <w:szCs w:val="18"/>
          <w:lang w:val="en-ZA"/>
        </w:rPr>
        <w:t xml:space="preserve"> of each year until the Maturity Date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Interest Date(s)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9 March, 9 June, 9 September, 9 December</w:t>
      </w:r>
      <w:r w:rsidR="004C779E" w:rsidRPr="00DD7BCF">
        <w:rPr>
          <w:rFonts w:cs="Arial"/>
          <w:sz w:val="18"/>
          <w:szCs w:val="18"/>
          <w:lang w:val="en-ZA"/>
        </w:rPr>
        <w:t xml:space="preserve"> of each year until the Maturity Date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Last Day to Register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="00F9738A" w:rsidRPr="00DD7BCF">
        <w:rPr>
          <w:rFonts w:cs="Arial"/>
          <w:sz w:val="18"/>
          <w:szCs w:val="18"/>
          <w:lang w:val="en-ZA"/>
        </w:rPr>
        <w:t xml:space="preserve">By 17h00 on </w:t>
      </w:r>
      <w:r w:rsidRPr="00DD7BCF">
        <w:rPr>
          <w:rFonts w:cs="Arial"/>
          <w:sz w:val="18"/>
          <w:szCs w:val="18"/>
          <w:lang w:val="en-ZA"/>
        </w:rPr>
        <w:t>27 February, 29 May, 29 August, 28 November</w:t>
      </w:r>
      <w:r w:rsidR="004C779E" w:rsidRPr="00DD7BCF">
        <w:rPr>
          <w:rFonts w:cs="Arial"/>
          <w:sz w:val="18"/>
          <w:szCs w:val="18"/>
          <w:lang w:val="en-ZA"/>
        </w:rPr>
        <w:t xml:space="preserve"> of each year </w:t>
      </w:r>
      <w:proofErr w:type="gramStart"/>
      <w:r w:rsidR="004C779E" w:rsidRPr="00DD7BCF">
        <w:rPr>
          <w:rFonts w:cs="Arial"/>
          <w:sz w:val="18"/>
          <w:szCs w:val="18"/>
          <w:lang w:val="en-ZA"/>
        </w:rPr>
        <w:t>until</w:t>
      </w:r>
      <w:proofErr w:type="gramEnd"/>
      <w:r w:rsidR="004C779E" w:rsidRPr="00DD7BCF">
        <w:rPr>
          <w:rFonts w:cs="Arial"/>
          <w:sz w:val="18"/>
          <w:szCs w:val="18"/>
          <w:lang w:val="en-ZA"/>
        </w:rPr>
        <w:t xml:space="preserve"> the Maturity Date</w:t>
      </w:r>
    </w:p>
    <w:p w:rsidR="007F4679" w:rsidRPr="00DD7B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Issue Date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9 December 2013</w:t>
      </w:r>
    </w:p>
    <w:p w:rsidR="007F4679" w:rsidRPr="00DD7B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D7BCF">
        <w:rPr>
          <w:b/>
          <w:sz w:val="18"/>
          <w:szCs w:val="18"/>
          <w:lang w:val="en-ZA"/>
        </w:rPr>
        <w:t>Date Convention</w:t>
      </w:r>
      <w:r w:rsidRPr="00DD7BCF">
        <w:rPr>
          <w:b/>
          <w:sz w:val="18"/>
          <w:szCs w:val="18"/>
          <w:lang w:val="en-ZA"/>
        </w:rPr>
        <w:tab/>
      </w:r>
      <w:r w:rsidRPr="00DD7BCF">
        <w:rPr>
          <w:sz w:val="18"/>
          <w:szCs w:val="18"/>
          <w:lang w:val="en-ZA"/>
        </w:rPr>
        <w:t>Modified Following</w:t>
      </w:r>
    </w:p>
    <w:p w:rsidR="007F4679" w:rsidRPr="00DD7B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D7BCF">
        <w:rPr>
          <w:b/>
          <w:sz w:val="18"/>
          <w:szCs w:val="18"/>
          <w:lang w:val="en-ZA"/>
        </w:rPr>
        <w:t>Interest Commencement Date</w:t>
      </w:r>
      <w:r w:rsidRPr="00DD7BCF">
        <w:rPr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9 December 2013</w:t>
      </w:r>
    </w:p>
    <w:p w:rsidR="007F4679" w:rsidRPr="00DD7B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D7BCF">
        <w:rPr>
          <w:b/>
          <w:sz w:val="18"/>
          <w:szCs w:val="18"/>
          <w:lang w:val="en-ZA"/>
        </w:rPr>
        <w:t>First Interest Date</w:t>
      </w:r>
      <w:r w:rsidRPr="00DD7BCF">
        <w:rPr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9 March 2014</w:t>
      </w:r>
    </w:p>
    <w:p w:rsidR="007F4679" w:rsidRPr="00DD7B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D7BC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sz w:val="18"/>
          <w:szCs w:val="18"/>
          <w:lang w:val="en-ZA"/>
        </w:rPr>
        <w:t>ZAG000111147</w:t>
      </w:r>
    </w:p>
    <w:p w:rsidR="00F9738A" w:rsidRPr="00DD7BCF" w:rsidRDefault="00F9738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D7BCF">
        <w:rPr>
          <w:rFonts w:cs="Arial"/>
          <w:b/>
          <w:sz w:val="18"/>
          <w:szCs w:val="18"/>
          <w:lang w:val="en-ZA"/>
        </w:rPr>
        <w:t>Additional Information</w:t>
      </w:r>
      <w:r w:rsidRPr="00DD7BCF">
        <w:rPr>
          <w:rFonts w:cs="Arial"/>
          <w:b/>
          <w:sz w:val="18"/>
          <w:szCs w:val="18"/>
          <w:lang w:val="en-ZA"/>
        </w:rPr>
        <w:tab/>
      </w:r>
      <w:r w:rsidRPr="00DD7BCF">
        <w:rPr>
          <w:rFonts w:cs="Arial"/>
          <w:sz w:val="18"/>
          <w:szCs w:val="18"/>
          <w:lang w:val="en-ZA"/>
        </w:rPr>
        <w:t>Senior Secured</w:t>
      </w:r>
    </w:p>
    <w:p w:rsidR="007F4679" w:rsidRPr="00DD7BCF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9738A" w:rsidRDefault="00F973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4C779E" w:rsidRDefault="004C779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lastRenderedPageBreak/>
        <w:t>Shalini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Vandayar</w:t>
      </w:r>
      <w:proofErr w:type="spellEnd"/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 w:rsidRPr="004C779E">
        <w:rPr>
          <w:rFonts w:cs="Arial"/>
          <w:sz w:val="18"/>
          <w:szCs w:val="18"/>
          <w:lang w:val="en-ZA"/>
        </w:rPr>
        <w:t>+27 11 2</w:t>
      </w:r>
      <w:r>
        <w:rPr>
          <w:rFonts w:cs="Arial"/>
          <w:sz w:val="18"/>
          <w:szCs w:val="18"/>
          <w:lang w:val="en-ZA"/>
        </w:rPr>
        <w:t>944634</w:t>
      </w:r>
    </w:p>
    <w:p w:rsidR="00E44068" w:rsidRDefault="00E440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Arvana</w:t>
      </w:r>
      <w:proofErr w:type="spellEnd"/>
      <w:r>
        <w:rPr>
          <w:rFonts w:cs="Arial"/>
          <w:sz w:val="18"/>
          <w:szCs w:val="18"/>
          <w:lang w:val="en-ZA"/>
        </w:rPr>
        <w:t xml:space="preserve"> Singh</w:t>
      </w:r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 w:rsidRPr="00E44068">
        <w:rPr>
          <w:rFonts w:cs="Arial"/>
          <w:sz w:val="18"/>
          <w:szCs w:val="18"/>
          <w:lang w:val="en-ZA"/>
        </w:rPr>
        <w:t>+27 11 294</w:t>
      </w:r>
      <w:r>
        <w:rPr>
          <w:rFonts w:cs="Arial"/>
          <w:sz w:val="18"/>
          <w:szCs w:val="18"/>
          <w:lang w:val="en-ZA"/>
        </w:rPr>
        <w:t>4657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52D9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52D94" w:rsidRPr="00C94EA6">
      <w:rPr>
        <w:rFonts w:eastAsia="Times New Roman"/>
        <w:b/>
        <w:color w:val="808080"/>
        <w:sz w:val="14"/>
      </w:rPr>
      <w:fldChar w:fldCharType="separate"/>
    </w:r>
    <w:r w:rsidR="008E0612">
      <w:rPr>
        <w:rFonts w:eastAsia="Times New Roman"/>
        <w:b/>
        <w:noProof/>
        <w:color w:val="808080"/>
        <w:sz w:val="14"/>
      </w:rPr>
      <w:t>2</w:t>
    </w:r>
    <w:r w:rsidR="00952D9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52D9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52D94" w:rsidRPr="00C94EA6">
      <w:rPr>
        <w:rFonts w:eastAsia="Times New Roman"/>
        <w:b/>
        <w:color w:val="808080"/>
        <w:sz w:val="14"/>
      </w:rPr>
      <w:fldChar w:fldCharType="separate"/>
    </w:r>
    <w:r w:rsidR="008E0612">
      <w:rPr>
        <w:rFonts w:eastAsia="Times New Roman"/>
        <w:b/>
        <w:noProof/>
        <w:color w:val="808080"/>
        <w:sz w:val="14"/>
      </w:rPr>
      <w:t>2</w:t>
    </w:r>
    <w:r w:rsidR="00952D94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52D94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7B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7B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79E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33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D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612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D94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7BC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06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2D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38A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30FD3E-FCFE-4789-92F1-3E5A72E9F0C3}"/>
</file>

<file path=customXml/itemProps2.xml><?xml version="1.0" encoding="utf-8"?>
<ds:datastoreItem xmlns:ds="http://schemas.openxmlformats.org/officeDocument/2006/customXml" ds:itemID="{5C4B802E-0DE4-4397-BFE3-C6E4722C6036}"/>
</file>

<file path=customXml/itemProps3.xml><?xml version="1.0" encoding="utf-8"?>
<ds:datastoreItem xmlns:ds="http://schemas.openxmlformats.org/officeDocument/2006/customXml" ds:itemID="{4D89A54C-2C43-4334-86E9-5254EFE556E4}"/>
</file>

<file path=customXml/itemProps4.xml><?xml version="1.0" encoding="utf-8"?>
<ds:datastoreItem xmlns:ds="http://schemas.openxmlformats.org/officeDocument/2006/customXml" ds:itemID="{1F85B9EF-2E83-42DA-A3C1-06259D361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Listing-DLTB02-09Dec2013</dc:title>
  <dc:creator>Johannesburg Stock Exchange</dc:creator>
  <cp:lastModifiedBy>JSEUser</cp:lastModifiedBy>
  <cp:revision>3</cp:revision>
  <cp:lastPrinted>2012-01-03T09:35:00Z</cp:lastPrinted>
  <dcterms:created xsi:type="dcterms:W3CDTF">2013-12-06T08:10:00Z</dcterms:created>
  <dcterms:modified xsi:type="dcterms:W3CDTF">2013-12-06T08:10:00Z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